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FC414" w14:textId="77777777" w:rsidR="005C79D4" w:rsidRDefault="005C79D4" w:rsidP="005C79D4">
      <w:pPr>
        <w:jc w:val="center"/>
        <w:rPr>
          <w:rFonts w:ascii="Arial" w:hAnsi="Arial" w:cs="Arial"/>
          <w:b/>
          <w:bCs/>
          <w:lang w:val="en-US"/>
        </w:rPr>
      </w:pPr>
    </w:p>
    <w:p w14:paraId="2D5214E6" w14:textId="77777777" w:rsidR="005C79D4" w:rsidRDefault="005C79D4" w:rsidP="005C79D4">
      <w:pPr>
        <w:jc w:val="center"/>
        <w:rPr>
          <w:rFonts w:ascii="Arial" w:hAnsi="Arial" w:cs="Arial"/>
          <w:b/>
          <w:bCs/>
          <w:lang w:val="en-US"/>
        </w:rPr>
      </w:pPr>
    </w:p>
    <w:p w14:paraId="40F88908" w14:textId="77777777" w:rsidR="005C79D4" w:rsidRDefault="005C79D4" w:rsidP="005C79D4">
      <w:pPr>
        <w:jc w:val="center"/>
        <w:rPr>
          <w:rFonts w:ascii="Arial" w:hAnsi="Arial" w:cs="Arial"/>
          <w:b/>
          <w:bCs/>
          <w:lang w:val="en-US"/>
        </w:rPr>
      </w:pPr>
    </w:p>
    <w:p w14:paraId="19ADCAB4" w14:textId="77777777" w:rsidR="005C79D4" w:rsidRDefault="005C79D4" w:rsidP="005C79D4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4B420A">
        <w:rPr>
          <w:rFonts w:ascii="Arial" w:hAnsi="Arial" w:cs="Arial"/>
          <w:b/>
          <w:bCs/>
          <w:sz w:val="36"/>
          <w:szCs w:val="36"/>
          <w:lang w:val="en-US"/>
        </w:rPr>
        <w:t xml:space="preserve">Hodgkin House </w:t>
      </w:r>
    </w:p>
    <w:p w14:paraId="3B462A37" w14:textId="77777777" w:rsidR="005C79D4" w:rsidRDefault="005C79D4" w:rsidP="005C79D4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0DCE5D1F" w14:textId="77777777" w:rsidR="005C79D4" w:rsidRPr="004B420A" w:rsidRDefault="005C79D4" w:rsidP="005C79D4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40D71945" w14:textId="77777777" w:rsidR="005C79D4" w:rsidRDefault="005C79D4" w:rsidP="005C79D4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579F748C" wp14:editId="1B471254">
            <wp:extent cx="1657985" cy="2036445"/>
            <wp:effectExtent l="0" t="0" r="0" b="1905"/>
            <wp:docPr id="2" name="Picture 2" descr="A silhouette of a person holding a glo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ilhouette of a person holding a glob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F14FF3" w14:textId="77777777" w:rsidR="005C79D4" w:rsidRDefault="005C79D4" w:rsidP="005C79D4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4294D5A0" w14:textId="77777777" w:rsidR="005C79D4" w:rsidRDefault="005C79D4" w:rsidP="005C79D4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62D42561" w14:textId="77777777" w:rsidR="005C79D4" w:rsidRDefault="005C79D4" w:rsidP="005C79D4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7FAAD44C" w14:textId="77777777" w:rsidR="005C79D4" w:rsidRPr="004B420A" w:rsidRDefault="005C79D4" w:rsidP="005C79D4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sz w:val="36"/>
          <w:szCs w:val="36"/>
          <w:lang w:val="en-US"/>
        </w:rPr>
        <w:t xml:space="preserve">Rent Arrears </w:t>
      </w:r>
      <w:r w:rsidRPr="004B420A">
        <w:rPr>
          <w:rFonts w:ascii="Arial" w:hAnsi="Arial" w:cs="Arial"/>
          <w:b/>
          <w:bCs/>
          <w:sz w:val="36"/>
          <w:szCs w:val="36"/>
          <w:lang w:val="en-US"/>
        </w:rPr>
        <w:t>Policy and Procedure</w:t>
      </w:r>
    </w:p>
    <w:p w14:paraId="56B34508" w14:textId="77777777" w:rsidR="004D096D" w:rsidRDefault="004D096D" w:rsidP="004D096D"/>
    <w:p w14:paraId="6D9E2FF8" w14:textId="598C8F6C" w:rsidR="004D096D" w:rsidRDefault="004D096D" w:rsidP="004D096D">
      <w:pPr>
        <w:jc w:val="center"/>
      </w:pPr>
      <w:r>
        <w:t>2024</w:t>
      </w:r>
    </w:p>
    <w:p w14:paraId="59193462" w14:textId="77777777" w:rsidR="00202586" w:rsidRDefault="00202586" w:rsidP="00202586"/>
    <w:p w14:paraId="04C86F07" w14:textId="77777777" w:rsidR="005C79D4" w:rsidRDefault="005C79D4" w:rsidP="00202586"/>
    <w:p w14:paraId="06151609" w14:textId="77777777" w:rsidR="005C79D4" w:rsidRDefault="005C79D4" w:rsidP="00202586"/>
    <w:p w14:paraId="468A768D" w14:textId="77777777" w:rsidR="005C79D4" w:rsidRDefault="005C79D4" w:rsidP="00202586"/>
    <w:p w14:paraId="26DD13BA" w14:textId="77777777" w:rsidR="005C79D4" w:rsidRDefault="005C79D4" w:rsidP="00202586"/>
    <w:p w14:paraId="6BFE6D8E" w14:textId="77777777" w:rsidR="005C79D4" w:rsidRDefault="005C79D4" w:rsidP="00202586"/>
    <w:p w14:paraId="00180623" w14:textId="77777777" w:rsidR="005C79D4" w:rsidRDefault="005C79D4" w:rsidP="00202586"/>
    <w:p w14:paraId="61B081EA" w14:textId="77777777" w:rsidR="005C79D4" w:rsidRDefault="005C79D4" w:rsidP="00202586"/>
    <w:p w14:paraId="707DE75E" w14:textId="77777777" w:rsidR="00813932" w:rsidRDefault="00813932" w:rsidP="00202586"/>
    <w:p w14:paraId="36FB7E13" w14:textId="712F4208" w:rsidR="00202586" w:rsidRDefault="00202586" w:rsidP="00202586">
      <w:r>
        <w:lastRenderedPageBreak/>
        <w:t xml:space="preserve">1. Payment Due Date: Rent is due on the </w:t>
      </w:r>
      <w:r w:rsidR="004018EE">
        <w:t>7</w:t>
      </w:r>
      <w:r w:rsidR="004018EE" w:rsidRPr="004018EE">
        <w:rPr>
          <w:vertAlign w:val="superscript"/>
        </w:rPr>
        <w:t>th</w:t>
      </w:r>
      <w:r w:rsidR="004018EE">
        <w:t xml:space="preserve"> </w:t>
      </w:r>
      <w:r>
        <w:t xml:space="preserve">day of each month. </w:t>
      </w:r>
    </w:p>
    <w:p w14:paraId="69207D03" w14:textId="77777777" w:rsidR="00202586" w:rsidRDefault="00202586" w:rsidP="00202586"/>
    <w:p w14:paraId="32E733D3" w14:textId="7BA16D84" w:rsidR="00202586" w:rsidRDefault="00202586" w:rsidP="00202586">
      <w:r>
        <w:t xml:space="preserve">2. Late Payment Charges: </w:t>
      </w:r>
      <w:r w:rsidR="00752533">
        <w:t>Residents w</w:t>
      </w:r>
      <w:r w:rsidR="00E97368">
        <w:t>ho make l</w:t>
      </w:r>
      <w:r>
        <w:t xml:space="preserve">ate </w:t>
      </w:r>
      <w:r w:rsidR="00B604F7">
        <w:t>pa</w:t>
      </w:r>
      <w:r w:rsidR="009A7C3D">
        <w:t xml:space="preserve">yments </w:t>
      </w:r>
      <w:r w:rsidR="004018EE" w:rsidRPr="00811C42">
        <w:t>without prior</w:t>
      </w:r>
      <w:r w:rsidR="00811C42" w:rsidRPr="00811C42">
        <w:t xml:space="preserve"> agreement</w:t>
      </w:r>
      <w:r w:rsidR="009A7C3D">
        <w:t xml:space="preserve"> with Hodgkin House </w:t>
      </w:r>
      <w:r w:rsidR="004018EE">
        <w:t xml:space="preserve">management </w:t>
      </w:r>
      <w:r w:rsidR="00811C42" w:rsidRPr="00811C42">
        <w:t>may be charged a 7% late payment charge.</w:t>
      </w:r>
    </w:p>
    <w:p w14:paraId="6ABBE2DE" w14:textId="0F18B5C9" w:rsidR="00202586" w:rsidRDefault="00202586" w:rsidP="00202586">
      <w:r>
        <w:t xml:space="preserve">3. Payment Reminder: A reminder will be sent to the resident if rent is not received by the due date. </w:t>
      </w:r>
    </w:p>
    <w:p w14:paraId="44FB47D9" w14:textId="77777777" w:rsidR="00202586" w:rsidRDefault="00202586" w:rsidP="00202586"/>
    <w:p w14:paraId="77002A91" w14:textId="761954E5" w:rsidR="00202586" w:rsidRDefault="00202586" w:rsidP="00202586">
      <w:r>
        <w:t xml:space="preserve">4. Notice of Arrears: If rent remains unpaid after </w:t>
      </w:r>
      <w:r w:rsidR="007D2D5C">
        <w:t>28</w:t>
      </w:r>
      <w:r>
        <w:t xml:space="preserve"> days, a formal notice of arrears will be issued to the resident.</w:t>
      </w:r>
    </w:p>
    <w:p w14:paraId="5C6DFB9A" w14:textId="77777777" w:rsidR="00202586" w:rsidRDefault="00202586" w:rsidP="00202586"/>
    <w:p w14:paraId="025A37C3" w14:textId="72AE1095" w:rsidR="00202586" w:rsidRDefault="00202586" w:rsidP="00202586">
      <w:r>
        <w:t>5. Payment Plan: Residents facing financial difficulties can request a payment plan to clear arrears. Approval is at the discretion of Hodgkin House management</w:t>
      </w:r>
      <w:r w:rsidR="009724E4">
        <w:t xml:space="preserve"> and board of trustees. </w:t>
      </w:r>
    </w:p>
    <w:p w14:paraId="5A19EE22" w14:textId="77777777" w:rsidR="00202586" w:rsidRDefault="00202586" w:rsidP="00202586"/>
    <w:p w14:paraId="2FD17455" w14:textId="706CF127" w:rsidR="00202586" w:rsidRDefault="00202586" w:rsidP="00202586">
      <w:r>
        <w:t xml:space="preserve">6. </w:t>
      </w:r>
      <w:r w:rsidR="00804C71">
        <w:t>Formal Action</w:t>
      </w:r>
      <w:r>
        <w:t xml:space="preserve">: Failure to pay rent or adhere to a payment plan may result in eviction proceedings </w:t>
      </w:r>
      <w:r w:rsidR="00137B7D">
        <w:t>un</w:t>
      </w:r>
      <w:r w:rsidR="00E02BD1">
        <w:t xml:space="preserve">der section 8 of the </w:t>
      </w:r>
      <w:r w:rsidR="007171BE" w:rsidRPr="007171BE">
        <w:t>Housing Act 1988.</w:t>
      </w:r>
    </w:p>
    <w:p w14:paraId="5FD53708" w14:textId="0E8F94CE" w:rsidR="003545FE" w:rsidRDefault="009724E4" w:rsidP="00202586">
      <w:r>
        <w:t xml:space="preserve">Prior to any formal action </w:t>
      </w:r>
      <w:r w:rsidR="00DD6CC1">
        <w:t xml:space="preserve">being taken, the rent arrears case will be passed to the </w:t>
      </w:r>
      <w:r w:rsidR="00B23807">
        <w:t xml:space="preserve">Hodgkin House board of trustees who will decide on how to proceed.  </w:t>
      </w:r>
      <w:r w:rsidR="003872FC">
        <w:t xml:space="preserve">The board’s decision is final. </w:t>
      </w:r>
    </w:p>
    <w:p w14:paraId="1168B387" w14:textId="77777777" w:rsidR="00202586" w:rsidRDefault="00202586" w:rsidP="00202586"/>
    <w:p w14:paraId="78BC02EE" w14:textId="49B5E371" w:rsidR="00202586" w:rsidRDefault="00202586" w:rsidP="00202586">
      <w:r>
        <w:t>7. Communication:</w:t>
      </w:r>
      <w:r w:rsidR="000D4986">
        <w:t xml:space="preserve"> </w:t>
      </w:r>
      <w:r>
        <w:t>Open communication is encouraged. Residents should promptly inform management of any financial difficulties affecting their ability to pay rent on time.</w:t>
      </w:r>
    </w:p>
    <w:p w14:paraId="5FC949D6" w14:textId="77777777" w:rsidR="00202586" w:rsidRDefault="00202586" w:rsidP="00202586"/>
    <w:p w14:paraId="48228DCE" w14:textId="251FB35A" w:rsidR="00202586" w:rsidRDefault="00202586" w:rsidP="00202586">
      <w:r>
        <w:t>8. Record Keeping: All correspondence and payment records related to rent arrears will be documented and kept on file.</w:t>
      </w:r>
    </w:p>
    <w:p w14:paraId="70A6E35C" w14:textId="77777777" w:rsidR="00202586" w:rsidRDefault="00202586" w:rsidP="00202586"/>
    <w:p w14:paraId="4D6D4438" w14:textId="7178D6B2" w:rsidR="00202586" w:rsidRDefault="00202586" w:rsidP="00202586">
      <w:r>
        <w:t>9. Confidentiality:</w:t>
      </w:r>
      <w:r w:rsidR="000D4986">
        <w:t xml:space="preserve"> </w:t>
      </w:r>
      <w:r>
        <w:t>Hodgkin House respects the privacy of residents and will handle all rent arrears cases with confidentiality.</w:t>
      </w:r>
    </w:p>
    <w:p w14:paraId="73DF05A9" w14:textId="77777777" w:rsidR="00202586" w:rsidRDefault="00202586" w:rsidP="00202586"/>
    <w:p w14:paraId="4DE9251F" w14:textId="75E4F7FD" w:rsidR="00202586" w:rsidRDefault="00202586" w:rsidP="00202586">
      <w:r>
        <w:t>10. Review: This Rent Arrears Policy is subject to periodic review and updates by Hodgkin House management.</w:t>
      </w:r>
    </w:p>
    <w:p w14:paraId="49AF525B" w14:textId="77777777" w:rsidR="00B64AA0" w:rsidRDefault="00B64AA0"/>
    <w:sectPr w:rsidR="00B64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86"/>
    <w:rsid w:val="000D4986"/>
    <w:rsid w:val="00137B7D"/>
    <w:rsid w:val="00202586"/>
    <w:rsid w:val="003545FE"/>
    <w:rsid w:val="003872FC"/>
    <w:rsid w:val="004018EE"/>
    <w:rsid w:val="004D096D"/>
    <w:rsid w:val="005C79D4"/>
    <w:rsid w:val="007171BE"/>
    <w:rsid w:val="00752533"/>
    <w:rsid w:val="007D2D5C"/>
    <w:rsid w:val="00804C71"/>
    <w:rsid w:val="00811C42"/>
    <w:rsid w:val="00813932"/>
    <w:rsid w:val="00904A1B"/>
    <w:rsid w:val="009724E4"/>
    <w:rsid w:val="009A7C3D"/>
    <w:rsid w:val="00A87614"/>
    <w:rsid w:val="00B23807"/>
    <w:rsid w:val="00B604F7"/>
    <w:rsid w:val="00B64AA0"/>
    <w:rsid w:val="00C77D91"/>
    <w:rsid w:val="00DD6CC1"/>
    <w:rsid w:val="00E02BD1"/>
    <w:rsid w:val="00E9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6AD07"/>
  <w15:chartTrackingRefBased/>
  <w15:docId w15:val="{C069FBA9-2629-4C86-82D2-048B3798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5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5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5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5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5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5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5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5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5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5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5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5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5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5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5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5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5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5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5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5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5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Griffiths</dc:creator>
  <cp:keywords/>
  <dc:description/>
  <cp:lastModifiedBy>Neil Griffiths</cp:lastModifiedBy>
  <cp:revision>24</cp:revision>
  <dcterms:created xsi:type="dcterms:W3CDTF">2024-02-23T12:55:00Z</dcterms:created>
  <dcterms:modified xsi:type="dcterms:W3CDTF">2024-05-01T13:57:00Z</dcterms:modified>
</cp:coreProperties>
</file>